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tLeast"/>
        <w:ind w:firstLine="3202" w:firstLineChars="1000"/>
        <w:jc w:val="left"/>
        <w:rPr>
          <w:rFonts w:ascii="宋体" w:hAnsi="宋体" w:eastAsia="宋体" w:cs="宋体"/>
          <w:b/>
          <w:bCs/>
          <w:color w:val="000000"/>
          <w:kern w:val="0"/>
          <w:sz w:val="29"/>
          <w:szCs w:val="29"/>
        </w:rPr>
      </w:pPr>
      <w:r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0</w:t>
      </w:r>
      <w:bookmarkStart w:id="0" w:name="_GoBack"/>
      <w:bookmarkEnd w:id="0"/>
      <w:r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  <w:t>202</w:t>
      </w:r>
      <w:r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  <w:t>级非全日制工程硕士</w:t>
      </w:r>
      <w:r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  <w:lang w:eastAsia="zh-CN"/>
        </w:rPr>
        <w:t>专业</w:t>
      </w:r>
      <w:r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  <w:t>课表（地质）</w:t>
      </w:r>
    </w:p>
    <w:p>
      <w:pPr>
        <w:widowControl/>
        <w:shd w:val="clear" w:color="auto" w:fill="FFFFFF"/>
        <w:spacing w:line="360" w:lineRule="atLeast"/>
        <w:ind w:firstLine="2355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9"/>
          <w:szCs w:val="29"/>
        </w:rPr>
        <w:t>202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9"/>
          <w:szCs w:val="29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9"/>
          <w:szCs w:val="29"/>
        </w:rPr>
        <w:t>级地球科学与工程学院工程硕士研究生（第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9"/>
          <w:szCs w:val="29"/>
          <w:lang w:eastAsia="zh-CN"/>
        </w:rPr>
        <w:t>二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9"/>
          <w:szCs w:val="29"/>
        </w:rPr>
        <w:t>学期）课程安排</w:t>
      </w:r>
    </w:p>
    <w:p>
      <w:pPr>
        <w:widowControl/>
        <w:shd w:val="clear" w:color="auto" w:fill="FFFFFF"/>
        <w:spacing w:line="260" w:lineRule="atLeast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                                                     （地质工程）</w:t>
      </w:r>
    </w:p>
    <w:tbl>
      <w:tblPr>
        <w:tblStyle w:val="2"/>
        <w:tblW w:w="13680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7"/>
        <w:gridCol w:w="2021"/>
        <w:gridCol w:w="983"/>
        <w:gridCol w:w="1497"/>
        <w:gridCol w:w="1381"/>
        <w:gridCol w:w="1497"/>
        <w:gridCol w:w="1497"/>
        <w:gridCol w:w="1265"/>
        <w:gridCol w:w="1355"/>
        <w:gridCol w:w="136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8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6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学校</w:t>
            </w:r>
          </w:p>
          <w:p>
            <w:pPr>
              <w:widowControl/>
              <w:spacing w:before="105" w:after="105" w:line="26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周次</w:t>
            </w:r>
          </w:p>
        </w:tc>
        <w:tc>
          <w:tcPr>
            <w:tcW w:w="20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日期</w:t>
            </w:r>
          </w:p>
        </w:tc>
        <w:tc>
          <w:tcPr>
            <w:tcW w:w="98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星期五晚上</w:t>
            </w:r>
          </w:p>
        </w:tc>
        <w:tc>
          <w:tcPr>
            <w:tcW w:w="149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星期六上午</w:t>
            </w:r>
          </w:p>
        </w:tc>
        <w:tc>
          <w:tcPr>
            <w:tcW w:w="138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星期六下午</w:t>
            </w:r>
          </w:p>
        </w:tc>
        <w:tc>
          <w:tcPr>
            <w:tcW w:w="149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星期六晚上</w:t>
            </w:r>
          </w:p>
        </w:tc>
        <w:tc>
          <w:tcPr>
            <w:tcW w:w="149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星期日上午</w:t>
            </w:r>
          </w:p>
        </w:tc>
        <w:tc>
          <w:tcPr>
            <w:tcW w:w="12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星期日下午</w:t>
            </w:r>
          </w:p>
        </w:tc>
        <w:tc>
          <w:tcPr>
            <w:tcW w:w="135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星期日晚上</w:t>
            </w:r>
          </w:p>
        </w:tc>
        <w:tc>
          <w:tcPr>
            <w:tcW w:w="136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81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6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上课时间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6：30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8：00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2：00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6：30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8：00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2：00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6：30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81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6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hint="eastAsia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科学道德与学风教育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老师：刘瑾、孙少锐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81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default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老师：孙少锐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81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default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23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81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default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．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．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28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29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老师：张宏兵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81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．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before="105" w:after="105"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老师：杨凤根</w:t>
            </w:r>
          </w:p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81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default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．1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老师：刘瑾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81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eastAsia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2021.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81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default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2021.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27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28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水文地质工程地质数值方法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水文地质工程地质数值方法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水文地质工程地质数值方法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水文地质工程地质数值方法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水文地质工程地质数值方法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水文地质工程地质数值方法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水文地质工程地质数值方法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老师：骆祖江</w:t>
            </w:r>
          </w:p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81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eastAsia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地质灾害调查与评价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地质灾害调查与评价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地质灾害调查与评价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地质灾害调查与评价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地质灾害调查与评价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地质灾害调查与评价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地质灾害调查与评价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老师：张发明</w:t>
            </w:r>
          </w:p>
        </w:tc>
      </w:tr>
    </w:tbl>
    <w:p>
      <w:pPr>
        <w:widowControl/>
        <w:shd w:val="clear" w:color="auto" w:fill="FFFFFF"/>
        <w:spacing w:before="105" w:after="105" w:line="285" w:lineRule="atLeast"/>
        <w:ind w:firstLine="36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spacing w:before="105" w:after="105" w:line="285" w:lineRule="atLeast"/>
        <w:ind w:firstLine="360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</w:p>
    <w:tbl>
      <w:tblPr>
        <w:tblStyle w:val="2"/>
        <w:tblW w:w="1353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65"/>
        <w:gridCol w:w="2790"/>
        <w:gridCol w:w="2765"/>
        <w:gridCol w:w="2765"/>
        <w:gridCol w:w="1222"/>
        <w:gridCol w:w="122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8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课程编号</w:t>
            </w:r>
          </w:p>
        </w:tc>
        <w:tc>
          <w:tcPr>
            <w:tcW w:w="28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开课学院</w:t>
            </w:r>
          </w:p>
        </w:tc>
        <w:tc>
          <w:tcPr>
            <w:tcW w:w="28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24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学时</w:t>
            </w:r>
          </w:p>
        </w:tc>
        <w:tc>
          <w:tcPr>
            <w:tcW w:w="124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21E110002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21E090201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21E090202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21E090204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21E110001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科学道德与学风教育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21E090205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水文地质工程地质数值方法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21E090207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地质灾害调查与评价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</w:tbl>
    <w:p>
      <w:pPr>
        <w:widowControl/>
        <w:shd w:val="clear" w:color="auto" w:fill="FFFFFF"/>
        <w:spacing w:before="105" w:after="105" w:line="285" w:lineRule="atLeast"/>
        <w:ind w:firstLine="315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 </w:t>
      </w:r>
    </w:p>
    <w:p>
      <w:pPr>
        <w:widowControl/>
        <w:shd w:val="clear" w:color="auto" w:fill="FFFFFF"/>
        <w:spacing w:before="105" w:after="105" w:line="285" w:lineRule="atLeast"/>
        <w:ind w:firstLine="315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说明：</w:t>
      </w:r>
    </w:p>
    <w:p>
      <w:pPr>
        <w:widowControl/>
        <w:shd w:val="clear" w:color="auto" w:fill="FFFFFF"/>
        <w:spacing w:before="105" w:after="105" w:line="285" w:lineRule="atLeast"/>
        <w:ind w:left="990" w:hanging="360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1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、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此表为河海大学地球科学与工程学院202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级工程硕士研究生第</w:t>
      </w:r>
      <w:r>
        <w:rPr>
          <w:rFonts w:hint="eastAsia" w:ascii="宋体" w:hAnsi="宋体" w:eastAsia="宋体" w:cs="宋体"/>
          <w:color w:val="000000"/>
          <w:kern w:val="0"/>
          <w:szCs w:val="21"/>
          <w:lang w:eastAsia="zh-CN"/>
        </w:rPr>
        <w:t>二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学期课程安排，教学中可能会根据相应的情况进行调整。</w:t>
      </w:r>
    </w:p>
    <w:p>
      <w:pPr>
        <w:widowControl/>
        <w:shd w:val="clear" w:color="auto" w:fill="FFFFFF"/>
        <w:spacing w:before="105" w:after="105" w:line="315" w:lineRule="atLeast"/>
        <w:ind w:firstLine="630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2、河海大学地球科学与工程学院办公室：江宁校区笃学楼地学院911室，电话： 025-83787234，联系人：霍老师</w:t>
      </w:r>
    </w:p>
    <w:p>
      <w:pPr>
        <w:widowControl/>
        <w:shd w:val="clear" w:color="auto" w:fill="FFFFFF"/>
        <w:spacing w:before="105" w:after="105" w:line="285" w:lineRule="atLeast"/>
        <w:ind w:left="630" w:firstLine="315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邮箱</w:t>
      </w:r>
      <w:r>
        <w:fldChar w:fldCharType="begin"/>
      </w:r>
      <w:r>
        <w:instrText xml:space="preserve"> HYPERLINK "mailto:hhuhxj@163.com" </w:instrText>
      </w:r>
      <w:r>
        <w:fldChar w:fldCharType="separate"/>
      </w:r>
      <w:r>
        <w:rPr>
          <w:rFonts w:hint="eastAsia" w:ascii="宋体" w:hAnsi="宋体" w:eastAsia="宋体" w:cs="宋体"/>
          <w:color w:val="000000"/>
          <w:kern w:val="0"/>
          <w:szCs w:val="21"/>
        </w:rPr>
        <w:t>hhuhxj@163.com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fldChar w:fldCharType="end"/>
      </w:r>
    </w:p>
    <w:p/>
    <w:p>
      <w:pPr>
        <w:ind w:firstLine="2881" w:firstLineChars="900"/>
        <w:rPr>
          <w:rFonts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</w:pPr>
    </w:p>
    <w:p>
      <w:pPr>
        <w:ind w:firstLine="2881" w:firstLineChars="900"/>
        <w:rPr>
          <w:rFonts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</w:pPr>
    </w:p>
    <w:p>
      <w:pPr>
        <w:ind w:firstLine="2881" w:firstLineChars="900"/>
        <w:rPr>
          <w:rFonts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</w:pPr>
    </w:p>
    <w:p>
      <w:pPr>
        <w:ind w:firstLine="2881" w:firstLineChars="900"/>
        <w:rPr>
          <w:rFonts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</w:pPr>
    </w:p>
    <w:p>
      <w:pPr>
        <w:ind w:firstLine="2881" w:firstLineChars="900"/>
        <w:rPr>
          <w:rFonts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</w:pPr>
    </w:p>
    <w:p>
      <w:pPr>
        <w:ind w:firstLine="2881" w:firstLineChars="900"/>
        <w:rPr>
          <w:rFonts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</w:pPr>
    </w:p>
    <w:p>
      <w:pPr>
        <w:ind w:firstLine="2881" w:firstLineChars="900"/>
        <w:rPr>
          <w:rFonts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</w:pPr>
    </w:p>
    <w:p>
      <w:pPr>
        <w:ind w:firstLine="2881" w:firstLineChars="900"/>
        <w:rPr>
          <w:rFonts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</w:pPr>
    </w:p>
    <w:p>
      <w:pPr>
        <w:ind w:firstLine="2881" w:firstLineChars="900"/>
        <w:rPr>
          <w:rFonts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</w:pPr>
    </w:p>
    <w:p>
      <w:pPr>
        <w:ind w:firstLine="2881" w:firstLineChars="900"/>
        <w:rPr>
          <w:rFonts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</w:pPr>
    </w:p>
    <w:p>
      <w:pPr>
        <w:ind w:firstLine="2881" w:firstLineChars="900"/>
        <w:rPr>
          <w:rFonts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</w:pPr>
    </w:p>
    <w:p>
      <w:pPr>
        <w:ind w:firstLine="2881" w:firstLineChars="900"/>
      </w:pPr>
      <w:r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  <w:t>202</w:t>
      </w:r>
      <w:r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  <w:t>级非全日制工程硕士</w:t>
      </w:r>
      <w:r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  <w:lang w:eastAsia="zh-CN"/>
        </w:rPr>
        <w:t>专业</w:t>
      </w:r>
      <w:r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  <w:t>课表（测绘）</w:t>
      </w:r>
    </w:p>
    <w:p>
      <w:pPr>
        <w:widowControl/>
        <w:shd w:val="clear" w:color="auto" w:fill="FFFFFF"/>
        <w:spacing w:line="360" w:lineRule="atLeast"/>
        <w:ind w:firstLine="2250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9"/>
          <w:szCs w:val="29"/>
        </w:rPr>
        <w:t>202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9"/>
          <w:szCs w:val="29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9"/>
          <w:szCs w:val="29"/>
        </w:rPr>
        <w:t>级地球科学与工程学院工程硕士研究生（第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9"/>
          <w:szCs w:val="29"/>
          <w:lang w:eastAsia="zh-CN"/>
        </w:rPr>
        <w:t>二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9"/>
          <w:szCs w:val="29"/>
        </w:rPr>
        <w:t>学期）课程安排</w:t>
      </w:r>
    </w:p>
    <w:p>
      <w:pPr>
        <w:widowControl/>
        <w:shd w:val="clear" w:color="auto" w:fill="FFFFFF"/>
        <w:spacing w:line="260" w:lineRule="atLeast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                                                     （测绘工程）</w:t>
      </w:r>
    </w:p>
    <w:tbl>
      <w:tblPr>
        <w:tblStyle w:val="2"/>
        <w:tblW w:w="13530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2"/>
        <w:gridCol w:w="2126"/>
        <w:gridCol w:w="993"/>
        <w:gridCol w:w="1092"/>
        <w:gridCol w:w="1366"/>
        <w:gridCol w:w="1478"/>
        <w:gridCol w:w="1478"/>
        <w:gridCol w:w="1253"/>
        <w:gridCol w:w="1341"/>
        <w:gridCol w:w="134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6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学校</w:t>
            </w:r>
          </w:p>
          <w:p>
            <w:pPr>
              <w:widowControl/>
              <w:spacing w:before="105" w:after="105" w:line="26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周次</w:t>
            </w:r>
          </w:p>
        </w:tc>
        <w:tc>
          <w:tcPr>
            <w:tcW w:w="212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日期</w:t>
            </w:r>
          </w:p>
        </w:tc>
        <w:tc>
          <w:tcPr>
            <w:tcW w:w="99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星期五晚上</w:t>
            </w:r>
          </w:p>
        </w:tc>
        <w:tc>
          <w:tcPr>
            <w:tcW w:w="109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星期六上午</w:t>
            </w:r>
          </w:p>
        </w:tc>
        <w:tc>
          <w:tcPr>
            <w:tcW w:w="136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星期六下午</w:t>
            </w:r>
          </w:p>
        </w:tc>
        <w:tc>
          <w:tcPr>
            <w:tcW w:w="147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星期六晚上</w:t>
            </w:r>
          </w:p>
        </w:tc>
        <w:tc>
          <w:tcPr>
            <w:tcW w:w="147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星期日上午</w:t>
            </w:r>
          </w:p>
        </w:tc>
        <w:tc>
          <w:tcPr>
            <w:tcW w:w="125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星期日下午</w:t>
            </w:r>
          </w:p>
        </w:tc>
        <w:tc>
          <w:tcPr>
            <w:tcW w:w="134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星期日晚上</w:t>
            </w:r>
          </w:p>
        </w:tc>
        <w:tc>
          <w:tcPr>
            <w:tcW w:w="134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6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6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上课时间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6：30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8：00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2：00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6：30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8：00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2：00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6：30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675" w:hRule="atLeast"/>
          <w:jc w:val="center"/>
        </w:trPr>
        <w:tc>
          <w:tcPr>
            <w:tcW w:w="106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6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hint="eastAsia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科学道德与学风教育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老师：刘志强、刘瑾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6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default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老师：沈月千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6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default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6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default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28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29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老师：杨彪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6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eastAsia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675" w:hRule="atLeast"/>
          <w:jc w:val="center"/>
        </w:trPr>
        <w:tc>
          <w:tcPr>
            <w:tcW w:w="106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default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老师：何敏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6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eastAsia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6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default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27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GNSS精密定位及其应用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GNSS精密定位及其应用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GNSS精密定位及其应用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GNSS精密定位及其应用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GNSS精密定位及其应用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GNSS精密定位及其应用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GNSS精密定位及其应用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老师：何丽娜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6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default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 xml:space="preserve">4                                                   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测绘案例分析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测绘案例分析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测绘案例分析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测绘案例分析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测绘案例分析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line="26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26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测绘案例分析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line="26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26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测绘案例分析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老师：刘志强</w:t>
            </w:r>
          </w:p>
        </w:tc>
      </w:tr>
    </w:tbl>
    <w:p>
      <w:pPr>
        <w:widowControl/>
        <w:shd w:val="clear" w:color="auto" w:fill="FFFFFF"/>
        <w:spacing w:before="105" w:after="105" w:line="285" w:lineRule="atLeast"/>
        <w:ind w:firstLine="36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spacing w:before="105" w:after="105" w:line="285" w:lineRule="atLeast"/>
        <w:ind w:firstLine="36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spacing w:before="105" w:after="105" w:line="285" w:lineRule="atLeast"/>
        <w:ind w:firstLine="360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</w:p>
    <w:tbl>
      <w:tblPr>
        <w:tblStyle w:val="2"/>
        <w:tblW w:w="1303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48"/>
        <w:gridCol w:w="2714"/>
        <w:gridCol w:w="2649"/>
        <w:gridCol w:w="2658"/>
        <w:gridCol w:w="1183"/>
        <w:gridCol w:w="118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8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课程编号</w:t>
            </w:r>
          </w:p>
        </w:tc>
        <w:tc>
          <w:tcPr>
            <w:tcW w:w="28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开课学院</w:t>
            </w:r>
          </w:p>
        </w:tc>
        <w:tc>
          <w:tcPr>
            <w:tcW w:w="28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24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学时</w:t>
            </w:r>
          </w:p>
        </w:tc>
        <w:tc>
          <w:tcPr>
            <w:tcW w:w="124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21E110002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21E090102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21E090103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21E090104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21E110001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科学道德与学风教育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E090106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GNSS精密定位及其应用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E090107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测绘案例分析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</w:tbl>
    <w:p>
      <w:pPr>
        <w:widowControl/>
        <w:shd w:val="clear" w:color="auto" w:fill="FFFFFF"/>
        <w:spacing w:before="105" w:after="105" w:line="285" w:lineRule="atLeast"/>
        <w:ind w:firstLine="315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说明：</w:t>
      </w:r>
    </w:p>
    <w:p>
      <w:pPr>
        <w:widowControl/>
        <w:shd w:val="clear" w:color="auto" w:fill="FFFFFF"/>
        <w:spacing w:before="105" w:after="105" w:line="285" w:lineRule="atLeast"/>
        <w:ind w:left="990" w:hanging="360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1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、</w:t>
      </w:r>
      <w:r>
        <w:rPr>
          <w:rFonts w:ascii="Times New Roman" w:hAnsi="Times New Roman" w:eastAsia="微软雅黑" w:cs="Times New Roman"/>
          <w:color w:val="000000"/>
          <w:kern w:val="0"/>
          <w:szCs w:val="21"/>
        </w:rPr>
        <w:t>  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此表为河海大学地球科学与工程学院202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2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级工程硕士研究生第一学期课程安排，教学中可能会根据相应的情况进行调整。</w:t>
      </w:r>
    </w:p>
    <w:p>
      <w:pPr>
        <w:widowControl/>
        <w:shd w:val="clear" w:color="auto" w:fill="FFFFFF"/>
        <w:spacing w:before="105" w:after="105" w:line="315" w:lineRule="atLeast"/>
        <w:ind w:firstLine="630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2、河海大学地球科学与工程学院办公室：江宁校区笃学楼地学院911室，电话： 025-83787234，联系人：霍老师</w:t>
      </w:r>
    </w:p>
    <w:p>
      <w:pPr>
        <w:widowControl/>
        <w:shd w:val="clear" w:color="auto" w:fill="FFFFFF"/>
        <w:spacing w:before="105" w:after="105" w:line="285" w:lineRule="atLeast"/>
        <w:ind w:left="630" w:firstLine="315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邮箱</w:t>
      </w:r>
      <w:r>
        <w:fldChar w:fldCharType="begin"/>
      </w:r>
      <w:r>
        <w:instrText xml:space="preserve"> HYPERLINK "mailto:hhuhxj@163.com" </w:instrText>
      </w:r>
      <w:r>
        <w:fldChar w:fldCharType="separate"/>
      </w:r>
      <w:r>
        <w:rPr>
          <w:rFonts w:hint="eastAsia" w:ascii="宋体" w:hAnsi="宋体" w:eastAsia="宋体" w:cs="宋体"/>
          <w:color w:val="000000"/>
          <w:kern w:val="0"/>
          <w:szCs w:val="21"/>
        </w:rPr>
        <w:t>hhuhxj@163.com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fldChar w:fldCharType="end"/>
      </w:r>
    </w:p>
    <w:p>
      <w:pPr>
        <w:widowControl/>
        <w:shd w:val="clear" w:color="auto" w:fill="FFFFFF"/>
        <w:spacing w:line="260" w:lineRule="atLeast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Cs w:val="21"/>
        </w:rPr>
        <w:t> </w:t>
      </w:r>
    </w:p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M1YzBjZWUyYjg3MTgyZWYxOTAxOTU0ZDAxNzhjZjYifQ=="/>
  </w:docVars>
  <w:rsids>
    <w:rsidRoot w:val="00DD6605"/>
    <w:rsid w:val="00045BDD"/>
    <w:rsid w:val="000D6C5E"/>
    <w:rsid w:val="001275CE"/>
    <w:rsid w:val="00174A3C"/>
    <w:rsid w:val="001818FA"/>
    <w:rsid w:val="001A7996"/>
    <w:rsid w:val="001B1E5E"/>
    <w:rsid w:val="00204640"/>
    <w:rsid w:val="00231711"/>
    <w:rsid w:val="00233A14"/>
    <w:rsid w:val="0029260D"/>
    <w:rsid w:val="00313D8E"/>
    <w:rsid w:val="00315E8D"/>
    <w:rsid w:val="00373ABC"/>
    <w:rsid w:val="00405A2E"/>
    <w:rsid w:val="004416E8"/>
    <w:rsid w:val="004E7014"/>
    <w:rsid w:val="005042F1"/>
    <w:rsid w:val="005057C8"/>
    <w:rsid w:val="006D2CEF"/>
    <w:rsid w:val="00701B81"/>
    <w:rsid w:val="00745936"/>
    <w:rsid w:val="00755A59"/>
    <w:rsid w:val="007949D2"/>
    <w:rsid w:val="008103CB"/>
    <w:rsid w:val="00881994"/>
    <w:rsid w:val="008A00CA"/>
    <w:rsid w:val="00916C96"/>
    <w:rsid w:val="00A028CE"/>
    <w:rsid w:val="00A22495"/>
    <w:rsid w:val="00A27404"/>
    <w:rsid w:val="00AD13ED"/>
    <w:rsid w:val="00B569F6"/>
    <w:rsid w:val="00BC0A81"/>
    <w:rsid w:val="00C427BB"/>
    <w:rsid w:val="00C87AF9"/>
    <w:rsid w:val="00DB1383"/>
    <w:rsid w:val="00DD6605"/>
    <w:rsid w:val="00E54505"/>
    <w:rsid w:val="00EA4266"/>
    <w:rsid w:val="00F95525"/>
    <w:rsid w:val="00F9579E"/>
    <w:rsid w:val="00FD713B"/>
    <w:rsid w:val="0543149B"/>
    <w:rsid w:val="0A3270BC"/>
    <w:rsid w:val="19EC6A1B"/>
    <w:rsid w:val="1B137F40"/>
    <w:rsid w:val="1FCB3530"/>
    <w:rsid w:val="201A7CE9"/>
    <w:rsid w:val="20F6197C"/>
    <w:rsid w:val="30412152"/>
    <w:rsid w:val="30866D30"/>
    <w:rsid w:val="3B5B3F16"/>
    <w:rsid w:val="3BCA5101"/>
    <w:rsid w:val="4344691B"/>
    <w:rsid w:val="4EAD70EC"/>
    <w:rsid w:val="58E374DF"/>
    <w:rsid w:val="643E5765"/>
    <w:rsid w:val="6F3D554B"/>
    <w:rsid w:val="6FE0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00FF" w:themeColor="hyperlink"/>
      <w:u w:val="single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2273</Words>
  <Characters>2671</Characters>
  <Lines>24</Lines>
  <Paragraphs>6</Paragraphs>
  <TotalTime>768</TotalTime>
  <ScaleCrop>false</ScaleCrop>
  <LinksUpToDate>false</LinksUpToDate>
  <CharactersWithSpaces>2926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2021-03-16T06:59:00Z</dcterms:created>
  <dc:creator>法律事务办负责人</dc:creator>
  <cp:lastModifiedBy>Administrator</cp:lastModifiedBy>
  <cp:lastPrinted>2022-12-14T02:23:00Z</cp:lastPrinted>
  <dcterms:modified xsi:type="dcterms:W3CDTF">2023-03-17T05:54:51Z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205691E200AC4EB688E0D25966AA2744</vt:lpwstr>
  </property>
</Properties>
</file>